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975" w:rsidRPr="00E97975" w:rsidRDefault="00E97975" w:rsidP="005F26A2">
      <w:pPr>
        <w:spacing w:after="150" w:line="450" w:lineRule="atLeast"/>
        <w:ind w:left="75"/>
        <w:jc w:val="center"/>
        <w:outlineLvl w:val="2"/>
        <w:rPr>
          <w:rFonts w:ascii="Arial" w:eastAsia="Times New Roman" w:hAnsi="Arial" w:cs="Arial"/>
          <w:b/>
          <w:color w:val="548DD4" w:themeColor="text2" w:themeTint="99"/>
          <w:sz w:val="27"/>
          <w:szCs w:val="27"/>
          <w:lang w:eastAsia="tr-TR"/>
        </w:rPr>
      </w:pPr>
      <w:bookmarkStart w:id="0" w:name="_GoBack"/>
      <w:bookmarkEnd w:id="0"/>
      <w:r w:rsidRPr="00E97975">
        <w:rPr>
          <w:rFonts w:ascii="Arial" w:eastAsia="Times New Roman" w:hAnsi="Arial" w:cs="Arial"/>
          <w:b/>
          <w:color w:val="548DD4" w:themeColor="text2" w:themeTint="99"/>
          <w:sz w:val="27"/>
          <w:szCs w:val="27"/>
          <w:lang w:eastAsia="tr-TR"/>
        </w:rPr>
        <w:t>REHBERLİK SERVİSİ NEDİR?</w:t>
      </w:r>
    </w:p>
    <w:p w:rsidR="00E97975" w:rsidRPr="00E97975" w:rsidRDefault="00E97975" w:rsidP="00E97975">
      <w:pPr>
        <w:spacing w:before="300" w:after="150" w:line="450" w:lineRule="atLeast"/>
        <w:ind w:left="75"/>
        <w:outlineLvl w:val="1"/>
        <w:rPr>
          <w:rFonts w:ascii="Arial" w:eastAsia="Times New Roman" w:hAnsi="Arial" w:cs="Arial"/>
          <w:color w:val="FFFFFF"/>
          <w:sz w:val="42"/>
          <w:szCs w:val="42"/>
          <w:lang w:eastAsia="tr-TR"/>
        </w:rPr>
      </w:pPr>
      <w:r w:rsidRPr="00E97975">
        <w:rPr>
          <w:rFonts w:ascii="Arial" w:eastAsia="Times New Roman" w:hAnsi="Arial" w:cs="Arial"/>
          <w:color w:val="FFFFFF"/>
          <w:sz w:val="42"/>
          <w:szCs w:val="42"/>
          <w:lang w:eastAsia="tr-TR"/>
        </w:rPr>
        <w:t>İLKE VE AMAÇLAR</w:t>
      </w:r>
    </w:p>
    <w:p w:rsidR="00E97975" w:rsidRPr="00E97975" w:rsidRDefault="00E97975" w:rsidP="0025092E">
      <w:pPr>
        <w:rPr>
          <w:lang w:eastAsia="tr-TR"/>
        </w:rPr>
      </w:pPr>
      <w:r w:rsidRPr="00E97975">
        <w:rPr>
          <w:sz w:val="23"/>
          <w:szCs w:val="23"/>
          <w:lang w:eastAsia="tr-TR"/>
        </w:rPr>
        <w:t xml:space="preserve">       </w:t>
      </w:r>
      <w:r w:rsidRPr="00E97975">
        <w:rPr>
          <w:lang w:eastAsia="tr-TR"/>
        </w:rPr>
        <w:t>Rehberlik ve Psikolojik Danışma kişinin kendisini ve çevresini tanıması, problem çözme becerilerini kazanması, kendini gerçekleştirmesi, karar verme ve uyum sağlama yeteneğini geliştirmesi, bedensel, bilişsel, duygusal ve sosyal gelişimini sağlıklı olarak gerçekleştirmesi amacıyla uzmanlarca yapılan tüm öğrencilere yönelik profesyonel bir hizmettir.</w:t>
      </w:r>
    </w:p>
    <w:p w:rsidR="00E97975" w:rsidRDefault="00E97975" w:rsidP="0025092E"/>
    <w:p w:rsidR="00E97975" w:rsidRPr="00E97975" w:rsidRDefault="0025092E" w:rsidP="0025092E">
      <w:r>
        <w:rPr>
          <w:rFonts w:eastAsiaTheme="minorEastAsia"/>
          <w:kern w:val="24"/>
        </w:rPr>
        <w:t xml:space="preserve">        </w:t>
      </w:r>
      <w:proofErr w:type="gramStart"/>
      <w:r w:rsidR="00E97975" w:rsidRPr="00E97975">
        <w:rPr>
          <w:rFonts w:eastAsiaTheme="minorEastAsia"/>
          <w:kern w:val="24"/>
        </w:rPr>
        <w:t>Okul öncesi eğitimde hizmetler genel olarak; öğrencinin ken</w:t>
      </w:r>
      <w:r>
        <w:rPr>
          <w:rFonts w:eastAsiaTheme="minorEastAsia"/>
          <w:kern w:val="24"/>
        </w:rPr>
        <w:t xml:space="preserve">disi, öğretmeni/öğretmenleri ve </w:t>
      </w:r>
      <w:r w:rsidR="00E97975" w:rsidRPr="00E97975">
        <w:rPr>
          <w:rFonts w:eastAsiaTheme="minorEastAsia"/>
          <w:kern w:val="24"/>
        </w:rPr>
        <w:t>ailesi tarafından yetenek, beceri ve diğer özel</w:t>
      </w:r>
      <w:r w:rsidR="00E97975">
        <w:rPr>
          <w:rFonts w:eastAsiaTheme="minorEastAsia"/>
          <w:kern w:val="24"/>
        </w:rPr>
        <w:t>liklerinin fark edilmesi</w:t>
      </w:r>
      <w:r w:rsidR="00E97975" w:rsidRPr="00E97975">
        <w:rPr>
          <w:rFonts w:eastAsiaTheme="minorEastAsia"/>
          <w:kern w:val="24"/>
        </w:rPr>
        <w:t>, öğrencinin yet</w:t>
      </w:r>
      <w:r w:rsidR="00E97975">
        <w:rPr>
          <w:rFonts w:eastAsiaTheme="minorEastAsia"/>
          <w:kern w:val="24"/>
        </w:rPr>
        <w:t>iştiği ortamın iyileştirilmesi</w:t>
      </w:r>
      <w:r w:rsidR="00E97975" w:rsidRPr="00E97975">
        <w:rPr>
          <w:rFonts w:eastAsiaTheme="minorEastAsia"/>
          <w:kern w:val="24"/>
        </w:rPr>
        <w:t>, bireysel ve sosya</w:t>
      </w:r>
      <w:r w:rsidR="00E97975">
        <w:rPr>
          <w:rFonts w:eastAsiaTheme="minorEastAsia"/>
          <w:kern w:val="24"/>
        </w:rPr>
        <w:t>l gelişimlerinin desteklenmesi</w:t>
      </w:r>
      <w:r w:rsidR="00E97975" w:rsidRPr="00E97975">
        <w:rPr>
          <w:rFonts w:eastAsiaTheme="minorEastAsia"/>
          <w:kern w:val="24"/>
        </w:rPr>
        <w:t>,</w:t>
      </w:r>
      <w:r w:rsidR="00E97975" w:rsidRPr="00E97975">
        <w:rPr>
          <w:sz w:val="23"/>
          <w:szCs w:val="23"/>
          <w:shd w:val="clear" w:color="auto" w:fill="FFFFFF"/>
        </w:rPr>
        <w:t xml:space="preserve"> </w:t>
      </w:r>
      <w:r w:rsidR="00E97975">
        <w:rPr>
          <w:sz w:val="23"/>
          <w:szCs w:val="23"/>
          <w:shd w:val="clear" w:color="auto" w:fill="FFFFFF"/>
        </w:rPr>
        <w:t xml:space="preserve">öğrencilerin düzenli gelişim takiplerinin yapılması, varsa normal dışı gelişmelerin erkenden tespit </w:t>
      </w:r>
      <w:r>
        <w:rPr>
          <w:sz w:val="23"/>
          <w:szCs w:val="23"/>
          <w:shd w:val="clear" w:color="auto" w:fill="FFFFFF"/>
        </w:rPr>
        <w:t>edilmesi, ailenin bu</w:t>
      </w:r>
      <w:r w:rsidR="00E97975">
        <w:rPr>
          <w:sz w:val="23"/>
          <w:szCs w:val="23"/>
          <w:shd w:val="clear" w:color="auto" w:fill="FFFFFF"/>
        </w:rPr>
        <w:t xml:space="preserve"> doğrultuda bilgilendirilmesi ve </w:t>
      </w:r>
      <w:r>
        <w:rPr>
          <w:sz w:val="23"/>
          <w:szCs w:val="23"/>
          <w:shd w:val="clear" w:color="auto" w:fill="FFFFFF"/>
        </w:rPr>
        <w:t>yönlendirmesi</w:t>
      </w:r>
      <w:r w:rsidR="00E97975">
        <w:rPr>
          <w:sz w:val="23"/>
          <w:szCs w:val="23"/>
          <w:shd w:val="clear" w:color="auto" w:fill="FFFFFF"/>
        </w:rPr>
        <w:t xml:space="preserve"> ve öğrenciye okul ortamında mümkün olan desteği sağlaması olarak sıralanabilir.</w:t>
      </w:r>
      <w:proofErr w:type="gramEnd"/>
    </w:p>
    <w:p w:rsidR="00E97975" w:rsidRDefault="00E97975"/>
    <w:p w:rsidR="00E97975" w:rsidRDefault="00E97975" w:rsidP="0025092E">
      <w:pPr>
        <w:spacing w:after="150" w:line="240" w:lineRule="auto"/>
        <w:ind w:left="-284"/>
        <w:jc w:val="center"/>
        <w:rPr>
          <w:rFonts w:ascii="Arial" w:eastAsia="Times New Roman" w:hAnsi="Arial" w:cs="Arial"/>
          <w:b/>
          <w:bCs/>
          <w:color w:val="4F81BD" w:themeColor="accent1"/>
          <w:sz w:val="23"/>
          <w:szCs w:val="23"/>
          <w:lang w:eastAsia="tr-TR"/>
        </w:rPr>
      </w:pPr>
      <w:r w:rsidRPr="00E97975">
        <w:rPr>
          <w:rFonts w:ascii="Arial" w:eastAsia="Times New Roman" w:hAnsi="Arial" w:cs="Arial"/>
          <w:b/>
          <w:bCs/>
          <w:color w:val="4F81BD" w:themeColor="accent1"/>
          <w:sz w:val="23"/>
          <w:szCs w:val="23"/>
          <w:lang w:eastAsia="tr-TR"/>
        </w:rPr>
        <w:t>Rehberlik ve Psikolojik Danışma Servisi’nin Çalışma Yöntemi</w:t>
      </w:r>
    </w:p>
    <w:p w:rsidR="0025092E" w:rsidRPr="00E97975" w:rsidRDefault="0025092E" w:rsidP="0025092E">
      <w:pPr>
        <w:spacing w:after="150" w:line="240" w:lineRule="auto"/>
        <w:ind w:left="-284"/>
        <w:jc w:val="center"/>
        <w:rPr>
          <w:rFonts w:ascii="Arial" w:eastAsia="Times New Roman" w:hAnsi="Arial" w:cs="Arial"/>
          <w:color w:val="4F81BD" w:themeColor="accent1"/>
          <w:sz w:val="23"/>
          <w:szCs w:val="23"/>
          <w:lang w:eastAsia="tr-TR"/>
        </w:rPr>
      </w:pPr>
    </w:p>
    <w:p w:rsidR="00E97975" w:rsidRDefault="00E97975" w:rsidP="00E97975">
      <w:pPr>
        <w:spacing w:after="150" w:line="240" w:lineRule="auto"/>
        <w:ind w:left="-284"/>
        <w:rPr>
          <w:rFonts w:ascii="Arial" w:eastAsia="Times New Roman" w:hAnsi="Arial" w:cs="Arial"/>
          <w:color w:val="000000"/>
          <w:sz w:val="23"/>
          <w:szCs w:val="23"/>
          <w:lang w:eastAsia="tr-TR"/>
        </w:rPr>
      </w:pPr>
      <w:r w:rsidRPr="00E97975">
        <w:rPr>
          <w:rFonts w:ascii="Arial" w:eastAsia="Times New Roman" w:hAnsi="Arial" w:cs="Arial"/>
          <w:color w:val="000000"/>
          <w:sz w:val="23"/>
          <w:szCs w:val="23"/>
          <w:lang w:eastAsia="tr-TR"/>
        </w:rPr>
        <w:t xml:space="preserve">Rehberlik Servisi’nin öğrencilere, velilere ve okul çalışanlarına hizmet verirken kullandığı yöntemlerden </w:t>
      </w:r>
      <w:proofErr w:type="gramStart"/>
      <w:r w:rsidRPr="00E97975">
        <w:rPr>
          <w:rFonts w:ascii="Arial" w:eastAsia="Times New Roman" w:hAnsi="Arial" w:cs="Arial"/>
          <w:color w:val="000000"/>
          <w:sz w:val="23"/>
          <w:szCs w:val="23"/>
          <w:lang w:eastAsia="tr-TR"/>
        </w:rPr>
        <w:t>bazıları :</w:t>
      </w:r>
      <w:proofErr w:type="gramEnd"/>
    </w:p>
    <w:p w:rsidR="00E97975" w:rsidRPr="00E97975" w:rsidRDefault="00E97975" w:rsidP="00E97975">
      <w:pPr>
        <w:spacing w:after="150" w:line="240" w:lineRule="auto"/>
        <w:ind w:left="-284"/>
        <w:rPr>
          <w:rFonts w:ascii="Arial" w:eastAsia="Times New Roman" w:hAnsi="Arial" w:cs="Arial"/>
          <w:color w:val="000000"/>
          <w:sz w:val="23"/>
          <w:szCs w:val="23"/>
          <w:lang w:eastAsia="tr-TR"/>
        </w:rPr>
      </w:pPr>
    </w:p>
    <w:p w:rsidR="00E97975" w:rsidRDefault="00E97975" w:rsidP="00E97975">
      <w:pPr>
        <w:pStyle w:val="AralkYok"/>
        <w:numPr>
          <w:ilvl w:val="0"/>
          <w:numId w:val="3"/>
        </w:numPr>
        <w:rPr>
          <w:lang w:eastAsia="tr-TR"/>
        </w:rPr>
      </w:pPr>
      <w:r>
        <w:rPr>
          <w:lang w:eastAsia="tr-TR"/>
        </w:rPr>
        <w:t>Oryantasyon ( Okula Uyum)</w:t>
      </w:r>
    </w:p>
    <w:p w:rsidR="00E97975" w:rsidRDefault="00E97975" w:rsidP="00E97975">
      <w:pPr>
        <w:pStyle w:val="AralkYok"/>
        <w:numPr>
          <w:ilvl w:val="0"/>
          <w:numId w:val="3"/>
        </w:numPr>
        <w:rPr>
          <w:lang w:eastAsia="tr-TR"/>
        </w:rPr>
      </w:pPr>
      <w:r>
        <w:rPr>
          <w:lang w:eastAsia="tr-TR"/>
        </w:rPr>
        <w:t>Bireyi Tanıma Hizmeti</w:t>
      </w:r>
    </w:p>
    <w:p w:rsidR="00E97975" w:rsidRPr="00E97975" w:rsidRDefault="00E97975" w:rsidP="00E97975">
      <w:pPr>
        <w:pStyle w:val="AralkYok"/>
        <w:numPr>
          <w:ilvl w:val="0"/>
          <w:numId w:val="3"/>
        </w:numPr>
        <w:rPr>
          <w:lang w:eastAsia="tr-TR"/>
        </w:rPr>
      </w:pPr>
      <w:r>
        <w:rPr>
          <w:lang w:eastAsia="tr-TR"/>
        </w:rPr>
        <w:t>Aile Eğitimleri</w:t>
      </w:r>
      <w:r w:rsidRPr="00E97975">
        <w:rPr>
          <w:lang w:eastAsia="tr-TR"/>
        </w:rPr>
        <w:t> </w:t>
      </w:r>
    </w:p>
    <w:p w:rsidR="00E97975" w:rsidRDefault="00E97975" w:rsidP="00E97975">
      <w:pPr>
        <w:pStyle w:val="AralkYok"/>
        <w:numPr>
          <w:ilvl w:val="0"/>
          <w:numId w:val="3"/>
        </w:numPr>
        <w:rPr>
          <w:lang w:eastAsia="tr-TR"/>
        </w:rPr>
      </w:pPr>
      <w:r>
        <w:rPr>
          <w:lang w:eastAsia="tr-TR"/>
        </w:rPr>
        <w:t>Öğrencilerle bireysel çalışmalar</w:t>
      </w:r>
    </w:p>
    <w:p w:rsidR="00E97975" w:rsidRDefault="00E97975" w:rsidP="00E97975">
      <w:pPr>
        <w:pStyle w:val="AralkYok"/>
        <w:numPr>
          <w:ilvl w:val="0"/>
          <w:numId w:val="3"/>
        </w:numPr>
        <w:rPr>
          <w:lang w:eastAsia="tr-TR"/>
        </w:rPr>
      </w:pPr>
      <w:r w:rsidRPr="00E97975">
        <w:rPr>
          <w:lang w:eastAsia="tr-TR"/>
        </w:rPr>
        <w:t>Öğrencilerle grup çalışmalar</w:t>
      </w:r>
    </w:p>
    <w:p w:rsidR="00E97975" w:rsidRDefault="00E97975" w:rsidP="00E97975">
      <w:pPr>
        <w:pStyle w:val="AralkYok"/>
        <w:numPr>
          <w:ilvl w:val="0"/>
          <w:numId w:val="3"/>
        </w:numPr>
        <w:rPr>
          <w:lang w:eastAsia="tr-TR"/>
        </w:rPr>
      </w:pPr>
      <w:r w:rsidRPr="00E97975">
        <w:rPr>
          <w:lang w:eastAsia="tr-TR"/>
        </w:rPr>
        <w:t>Sınıflarda re</w:t>
      </w:r>
      <w:r>
        <w:rPr>
          <w:lang w:eastAsia="tr-TR"/>
        </w:rPr>
        <w:t>hberlik dersi ve gözlem saatleri</w:t>
      </w:r>
    </w:p>
    <w:p w:rsidR="00E97975" w:rsidRDefault="00E97975" w:rsidP="00E97975">
      <w:pPr>
        <w:pStyle w:val="AralkYok"/>
        <w:numPr>
          <w:ilvl w:val="0"/>
          <w:numId w:val="3"/>
        </w:numPr>
        <w:rPr>
          <w:lang w:eastAsia="tr-TR"/>
        </w:rPr>
      </w:pPr>
      <w:r>
        <w:rPr>
          <w:lang w:eastAsia="tr-TR"/>
        </w:rPr>
        <w:t>Veli görüşmeleri</w:t>
      </w:r>
    </w:p>
    <w:p w:rsidR="00E97975" w:rsidRDefault="00E97975" w:rsidP="00E97975">
      <w:pPr>
        <w:pStyle w:val="AralkYok"/>
        <w:numPr>
          <w:ilvl w:val="0"/>
          <w:numId w:val="3"/>
        </w:numPr>
        <w:rPr>
          <w:lang w:eastAsia="tr-TR"/>
        </w:rPr>
      </w:pPr>
      <w:r w:rsidRPr="00E97975">
        <w:rPr>
          <w:lang w:eastAsia="tr-TR"/>
        </w:rPr>
        <w:t xml:space="preserve">Sınıf ve </w:t>
      </w:r>
      <w:proofErr w:type="gramStart"/>
      <w:r w:rsidRPr="00E97975">
        <w:rPr>
          <w:lang w:eastAsia="tr-TR"/>
        </w:rPr>
        <w:t>branş</w:t>
      </w:r>
      <w:proofErr w:type="gramEnd"/>
      <w:r>
        <w:rPr>
          <w:lang w:eastAsia="tr-TR"/>
        </w:rPr>
        <w:t xml:space="preserve"> </w:t>
      </w:r>
      <w:r w:rsidRPr="00E97975">
        <w:rPr>
          <w:lang w:eastAsia="tr-TR"/>
        </w:rPr>
        <w:t>öğr</w:t>
      </w:r>
      <w:r>
        <w:rPr>
          <w:lang w:eastAsia="tr-TR"/>
        </w:rPr>
        <w:t>etmenleriyle düzenli görüşmeler</w:t>
      </w:r>
    </w:p>
    <w:p w:rsidR="00E97975" w:rsidRPr="00E97975" w:rsidRDefault="00E97975" w:rsidP="00E97975">
      <w:pPr>
        <w:pStyle w:val="AralkYok"/>
        <w:numPr>
          <w:ilvl w:val="0"/>
          <w:numId w:val="3"/>
        </w:numPr>
        <w:rPr>
          <w:lang w:eastAsia="tr-TR"/>
        </w:rPr>
      </w:pPr>
      <w:r w:rsidRPr="00E97975">
        <w:rPr>
          <w:lang w:eastAsia="tr-TR"/>
        </w:rPr>
        <w:t>Aylık bültenler</w:t>
      </w:r>
      <w:r w:rsidRPr="00E97975">
        <w:rPr>
          <w:lang w:eastAsia="tr-TR"/>
        </w:rPr>
        <w:br/>
      </w:r>
      <w:r w:rsidRPr="00E97975">
        <w:rPr>
          <w:noProof/>
          <w:lang w:eastAsia="tr-TR"/>
        </w:rPr>
        <mc:AlternateContent>
          <mc:Choice Requires="wps">
            <w:drawing>
              <wp:inline distT="0" distB="0" distL="0" distR="0" wp14:anchorId="45D79E2F" wp14:editId="7BDC44C4">
                <wp:extent cx="76200" cy="104775"/>
                <wp:effectExtent l="0" t="0" r="0" b="0"/>
                <wp:docPr id="1" name="AutoShape 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F5361C" id="AutoShape 7" o:spid="_x0000_s1026" alt="-" style="width:6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" filled="f" stroked="f">
                <o:lock v:ext="edit" aspectratio="t"/>
                <w10:anchorlock/>
              </v:rect>
            </w:pict>
          </mc:Fallback>
        </mc:AlternateContent>
      </w:r>
      <w:r w:rsidRPr="00E97975">
        <w:rPr>
          <w:lang w:eastAsia="tr-TR"/>
        </w:rPr>
        <w:t> </w:t>
      </w:r>
    </w:p>
    <w:p w:rsidR="001F0F4B" w:rsidRPr="00E97975" w:rsidRDefault="001F0F4B" w:rsidP="00E97975"/>
    <w:sectPr w:rsidR="001F0F4B" w:rsidRPr="00E979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C2823"/>
    <w:multiLevelType w:val="hybridMultilevel"/>
    <w:tmpl w:val="479E0DF8"/>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99C2C41"/>
    <w:multiLevelType w:val="hybridMultilevel"/>
    <w:tmpl w:val="D7D0E254"/>
    <w:lvl w:ilvl="0" w:tplc="5BE49DCC">
      <w:start w:val="1"/>
      <w:numFmt w:val="bullet"/>
      <w:lvlText w:val="•"/>
      <w:lvlJc w:val="left"/>
      <w:pPr>
        <w:tabs>
          <w:tab w:val="num" w:pos="720"/>
        </w:tabs>
        <w:ind w:left="720" w:hanging="360"/>
      </w:pPr>
      <w:rPr>
        <w:rFonts w:ascii="Arial" w:hAnsi="Arial" w:hint="default"/>
      </w:rPr>
    </w:lvl>
    <w:lvl w:ilvl="1" w:tplc="2AA2D4A4" w:tentative="1">
      <w:start w:val="1"/>
      <w:numFmt w:val="bullet"/>
      <w:lvlText w:val="•"/>
      <w:lvlJc w:val="left"/>
      <w:pPr>
        <w:tabs>
          <w:tab w:val="num" w:pos="1440"/>
        </w:tabs>
        <w:ind w:left="1440" w:hanging="360"/>
      </w:pPr>
      <w:rPr>
        <w:rFonts w:ascii="Arial" w:hAnsi="Arial" w:hint="default"/>
      </w:rPr>
    </w:lvl>
    <w:lvl w:ilvl="2" w:tplc="1AFA32F2" w:tentative="1">
      <w:start w:val="1"/>
      <w:numFmt w:val="bullet"/>
      <w:lvlText w:val="•"/>
      <w:lvlJc w:val="left"/>
      <w:pPr>
        <w:tabs>
          <w:tab w:val="num" w:pos="2160"/>
        </w:tabs>
        <w:ind w:left="2160" w:hanging="360"/>
      </w:pPr>
      <w:rPr>
        <w:rFonts w:ascii="Arial" w:hAnsi="Arial" w:hint="default"/>
      </w:rPr>
    </w:lvl>
    <w:lvl w:ilvl="3" w:tplc="CD6A0146" w:tentative="1">
      <w:start w:val="1"/>
      <w:numFmt w:val="bullet"/>
      <w:lvlText w:val="•"/>
      <w:lvlJc w:val="left"/>
      <w:pPr>
        <w:tabs>
          <w:tab w:val="num" w:pos="2880"/>
        </w:tabs>
        <w:ind w:left="2880" w:hanging="360"/>
      </w:pPr>
      <w:rPr>
        <w:rFonts w:ascii="Arial" w:hAnsi="Arial" w:hint="default"/>
      </w:rPr>
    </w:lvl>
    <w:lvl w:ilvl="4" w:tplc="1E16ADA8" w:tentative="1">
      <w:start w:val="1"/>
      <w:numFmt w:val="bullet"/>
      <w:lvlText w:val="•"/>
      <w:lvlJc w:val="left"/>
      <w:pPr>
        <w:tabs>
          <w:tab w:val="num" w:pos="3600"/>
        </w:tabs>
        <w:ind w:left="3600" w:hanging="360"/>
      </w:pPr>
      <w:rPr>
        <w:rFonts w:ascii="Arial" w:hAnsi="Arial" w:hint="default"/>
      </w:rPr>
    </w:lvl>
    <w:lvl w:ilvl="5" w:tplc="A17A5102" w:tentative="1">
      <w:start w:val="1"/>
      <w:numFmt w:val="bullet"/>
      <w:lvlText w:val="•"/>
      <w:lvlJc w:val="left"/>
      <w:pPr>
        <w:tabs>
          <w:tab w:val="num" w:pos="4320"/>
        </w:tabs>
        <w:ind w:left="4320" w:hanging="360"/>
      </w:pPr>
      <w:rPr>
        <w:rFonts w:ascii="Arial" w:hAnsi="Arial" w:hint="default"/>
      </w:rPr>
    </w:lvl>
    <w:lvl w:ilvl="6" w:tplc="3D96233C" w:tentative="1">
      <w:start w:val="1"/>
      <w:numFmt w:val="bullet"/>
      <w:lvlText w:val="•"/>
      <w:lvlJc w:val="left"/>
      <w:pPr>
        <w:tabs>
          <w:tab w:val="num" w:pos="5040"/>
        </w:tabs>
        <w:ind w:left="5040" w:hanging="360"/>
      </w:pPr>
      <w:rPr>
        <w:rFonts w:ascii="Arial" w:hAnsi="Arial" w:hint="default"/>
      </w:rPr>
    </w:lvl>
    <w:lvl w:ilvl="7" w:tplc="1AD6DAA4" w:tentative="1">
      <w:start w:val="1"/>
      <w:numFmt w:val="bullet"/>
      <w:lvlText w:val="•"/>
      <w:lvlJc w:val="left"/>
      <w:pPr>
        <w:tabs>
          <w:tab w:val="num" w:pos="5760"/>
        </w:tabs>
        <w:ind w:left="5760" w:hanging="360"/>
      </w:pPr>
      <w:rPr>
        <w:rFonts w:ascii="Arial" w:hAnsi="Arial" w:hint="default"/>
      </w:rPr>
    </w:lvl>
    <w:lvl w:ilvl="8" w:tplc="68702B8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A717A8C"/>
    <w:multiLevelType w:val="hybridMultilevel"/>
    <w:tmpl w:val="D9E84B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25A"/>
    <w:rsid w:val="0000725A"/>
    <w:rsid w:val="001F0F4B"/>
    <w:rsid w:val="0025092E"/>
    <w:rsid w:val="002615E9"/>
    <w:rsid w:val="005F26A2"/>
    <w:rsid w:val="00907DC2"/>
    <w:rsid w:val="00E660D0"/>
    <w:rsid w:val="00E90E56"/>
    <w:rsid w:val="00E979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D22BF8-45DA-450A-8E17-ED48E018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7975"/>
    <w:pPr>
      <w:spacing w:after="0" w:line="240" w:lineRule="auto"/>
      <w:ind w:left="720"/>
      <w:contextualSpacing/>
    </w:pPr>
    <w:rPr>
      <w:rFonts w:ascii="Times New Roman" w:eastAsia="Times New Roman" w:hAnsi="Times New Roman" w:cs="Times New Roman"/>
      <w:sz w:val="24"/>
      <w:szCs w:val="24"/>
      <w:lang w:eastAsia="tr-TR"/>
    </w:rPr>
  </w:style>
  <w:style w:type="paragraph" w:styleId="AralkYok">
    <w:name w:val="No Spacing"/>
    <w:uiPriority w:val="1"/>
    <w:qFormat/>
    <w:rsid w:val="00E979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257104">
      <w:bodyDiv w:val="1"/>
      <w:marLeft w:val="0"/>
      <w:marRight w:val="0"/>
      <w:marTop w:val="0"/>
      <w:marBottom w:val="0"/>
      <w:divBdr>
        <w:top w:val="none" w:sz="0" w:space="0" w:color="auto"/>
        <w:left w:val="none" w:sz="0" w:space="0" w:color="auto"/>
        <w:bottom w:val="none" w:sz="0" w:space="0" w:color="auto"/>
        <w:right w:val="none" w:sz="0" w:space="0" w:color="auto"/>
      </w:divBdr>
    </w:div>
    <w:div w:id="1523199415">
      <w:bodyDiv w:val="1"/>
      <w:marLeft w:val="0"/>
      <w:marRight w:val="0"/>
      <w:marTop w:val="0"/>
      <w:marBottom w:val="0"/>
      <w:divBdr>
        <w:top w:val="none" w:sz="0" w:space="0" w:color="auto"/>
        <w:left w:val="none" w:sz="0" w:space="0" w:color="auto"/>
        <w:bottom w:val="none" w:sz="0" w:space="0" w:color="auto"/>
        <w:right w:val="none" w:sz="0" w:space="0" w:color="auto"/>
      </w:divBdr>
    </w:div>
    <w:div w:id="1816991784">
      <w:bodyDiv w:val="1"/>
      <w:marLeft w:val="0"/>
      <w:marRight w:val="0"/>
      <w:marTop w:val="0"/>
      <w:marBottom w:val="0"/>
      <w:divBdr>
        <w:top w:val="none" w:sz="0" w:space="0" w:color="auto"/>
        <w:left w:val="none" w:sz="0" w:space="0" w:color="auto"/>
        <w:bottom w:val="none" w:sz="0" w:space="0" w:color="auto"/>
        <w:right w:val="none" w:sz="0" w:space="0" w:color="auto"/>
      </w:divBdr>
      <w:divsChild>
        <w:div w:id="16807403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MDRYRD</dc:creator>
  <cp:keywords/>
  <dc:description/>
  <cp:lastModifiedBy>REHBERLİK</cp:lastModifiedBy>
  <cp:revision>2</cp:revision>
  <dcterms:created xsi:type="dcterms:W3CDTF">2024-09-17T11:59:00Z</dcterms:created>
  <dcterms:modified xsi:type="dcterms:W3CDTF">2024-09-17T11:59:00Z</dcterms:modified>
</cp:coreProperties>
</file>